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D2D" w:rsidRPr="005748CC" w:rsidRDefault="00FB0D2D" w:rsidP="00FB0D2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купли-продажи (проект)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Сыктывкар                                                      </w:t>
      </w:r>
      <w:r w:rsidR="005E5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«_____»__________20__ года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  администрации муниципального образования городского округа «Сыктывкар», именуемый далее Продавец, в лице председателя Комитета Янчук Ирины Николаевны, действующего на основании Положения о Комитете, без доверенности от собственника, с одной стороны, и ________________________________________, именуемый далее Покупатель, в лице ____________________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_____________, с другой стороны, в соответствии с постановлением администрации муниципального образования гор</w:t>
      </w:r>
      <w:r w:rsidR="006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«</w:t>
      </w:r>
      <w:r w:rsidR="00F42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Сыктывкар» от 16.01.2025 № 1/127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748CC">
        <w:rPr>
          <w:rFonts w:ascii="Times New Roman" w:eastAsia="Calibri" w:hAnsi="Times New Roman" w:cs="Times New Roman"/>
          <w:sz w:val="24"/>
          <w:szCs w:val="24"/>
        </w:rPr>
        <w:t>О проведении публичных торгов по продаже объекта незавершенного строительства по адресу: Республика</w:t>
      </w:r>
      <w:r w:rsidR="00657A66">
        <w:rPr>
          <w:rFonts w:ascii="Times New Roman" w:eastAsia="Calibri" w:hAnsi="Times New Roman" w:cs="Times New Roman"/>
          <w:sz w:val="24"/>
          <w:szCs w:val="24"/>
        </w:rPr>
        <w:t xml:space="preserve"> Коми, 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г. Сыктывкар, </w:t>
      </w:r>
      <w:proofErr w:type="spellStart"/>
      <w:r w:rsidRPr="005748CC">
        <w:rPr>
          <w:rFonts w:ascii="Times New Roman" w:eastAsia="Calibri" w:hAnsi="Times New Roman" w:cs="Times New Roman"/>
          <w:sz w:val="24"/>
          <w:szCs w:val="24"/>
        </w:rPr>
        <w:t>п</w:t>
      </w:r>
      <w:r w:rsidR="00F42095">
        <w:rPr>
          <w:rFonts w:ascii="Times New Roman" w:eastAsia="Calibri" w:hAnsi="Times New Roman" w:cs="Times New Roman"/>
          <w:sz w:val="24"/>
          <w:szCs w:val="24"/>
        </w:rPr>
        <w:t>гт</w:t>
      </w:r>
      <w:proofErr w:type="spellEnd"/>
      <w:r w:rsidR="00F42095">
        <w:rPr>
          <w:rFonts w:ascii="Times New Roman" w:eastAsia="Calibri" w:hAnsi="Times New Roman" w:cs="Times New Roman"/>
          <w:sz w:val="24"/>
          <w:szCs w:val="24"/>
        </w:rPr>
        <w:t xml:space="preserve">. Краснозатонский, </w:t>
      </w:r>
      <w:proofErr w:type="spellStart"/>
      <w:r w:rsidR="00F42095">
        <w:rPr>
          <w:rFonts w:ascii="Times New Roman" w:eastAsia="Calibri" w:hAnsi="Times New Roman" w:cs="Times New Roman"/>
          <w:sz w:val="24"/>
          <w:szCs w:val="24"/>
        </w:rPr>
        <w:t>мкр</w:t>
      </w:r>
      <w:proofErr w:type="spellEnd"/>
      <w:r w:rsidR="00F4209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F42095">
        <w:rPr>
          <w:rFonts w:ascii="Times New Roman" w:eastAsia="Calibri" w:hAnsi="Times New Roman" w:cs="Times New Roman"/>
          <w:sz w:val="24"/>
          <w:szCs w:val="24"/>
        </w:rPr>
        <w:t>Сосновая поляна, 8-я линия</w:t>
      </w:r>
      <w:r w:rsidRPr="005748CC">
        <w:rPr>
          <w:rFonts w:ascii="Times New Roman" w:eastAsia="Calibri" w:hAnsi="Times New Roman" w:cs="Times New Roman"/>
          <w:sz w:val="24"/>
          <w:szCs w:val="24"/>
        </w:rPr>
        <w:t>»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4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28.01.2025 № 1/300 «О внесении изменений в постановление администрации МО ГО «Сыктывкар» от 16.01.2025 № 1/127»,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исполнение </w:t>
      </w:r>
      <w:r w:rsidRPr="005748CC">
        <w:rPr>
          <w:rFonts w:ascii="Times New Roman" w:eastAsia="Calibri" w:hAnsi="Times New Roman" w:cs="Times New Roman"/>
          <w:sz w:val="24"/>
          <w:szCs w:val="24"/>
        </w:rPr>
        <w:t>решения Сыктывкарского город</w:t>
      </w:r>
      <w:r w:rsidR="00F42095">
        <w:rPr>
          <w:rFonts w:ascii="Times New Roman" w:eastAsia="Calibri" w:hAnsi="Times New Roman" w:cs="Times New Roman"/>
          <w:sz w:val="24"/>
          <w:szCs w:val="24"/>
        </w:rPr>
        <w:t>ского суда Республики Коми от 07.09.2021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541205">
        <w:rPr>
          <w:rFonts w:ascii="Times New Roman" w:eastAsia="Calibri" w:hAnsi="Times New Roman" w:cs="Times New Roman"/>
          <w:sz w:val="24"/>
          <w:szCs w:val="24"/>
        </w:rPr>
        <w:t xml:space="preserve">дело </w:t>
      </w:r>
      <w:bookmarkStart w:id="0" w:name="_GoBack"/>
      <w:bookmarkEnd w:id="0"/>
      <w:r w:rsidR="000F1372">
        <w:rPr>
          <w:rFonts w:ascii="Times New Roman" w:eastAsia="Calibri" w:hAnsi="Times New Roman" w:cs="Times New Roman"/>
          <w:sz w:val="24"/>
          <w:szCs w:val="24"/>
        </w:rPr>
        <w:t>№ 2</w:t>
      </w:r>
      <w:r w:rsidR="00F42095">
        <w:rPr>
          <w:rFonts w:ascii="Times New Roman" w:eastAsia="Calibri" w:hAnsi="Times New Roman" w:cs="Times New Roman"/>
          <w:sz w:val="24"/>
          <w:szCs w:val="24"/>
        </w:rPr>
        <w:t>-5839</w:t>
      </w:r>
      <w:r w:rsidRPr="005748CC">
        <w:rPr>
          <w:rFonts w:ascii="Times New Roman" w:eastAsia="Calibri" w:hAnsi="Times New Roman" w:cs="Times New Roman"/>
          <w:sz w:val="24"/>
          <w:szCs w:val="24"/>
        </w:rPr>
        <w:t>/20</w:t>
      </w:r>
      <w:r w:rsidR="00F42095">
        <w:rPr>
          <w:rFonts w:ascii="Times New Roman" w:eastAsia="Calibri" w:hAnsi="Times New Roman" w:cs="Times New Roman"/>
          <w:sz w:val="24"/>
          <w:szCs w:val="24"/>
        </w:rPr>
        <w:t>21</w:t>
      </w:r>
      <w:r w:rsidRPr="005748CC">
        <w:rPr>
          <w:rFonts w:ascii="Times New Roman" w:eastAsia="Calibri" w:hAnsi="Times New Roman" w:cs="Times New Roman"/>
          <w:sz w:val="24"/>
          <w:szCs w:val="24"/>
        </w:rPr>
        <w:t>,</w:t>
      </w:r>
      <w:r w:rsidR="00E151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2095">
        <w:rPr>
          <w:rFonts w:ascii="Times New Roman" w:eastAsia="Calibri" w:hAnsi="Times New Roman" w:cs="Times New Roman"/>
          <w:sz w:val="24"/>
          <w:szCs w:val="24"/>
        </w:rPr>
        <w:t>вступившего в законную силу 06.12.2021</w:t>
      </w:r>
      <w:r w:rsidR="00E15176">
        <w:rPr>
          <w:rFonts w:ascii="Times New Roman" w:eastAsia="Calibri" w:hAnsi="Times New Roman" w:cs="Times New Roman"/>
          <w:sz w:val="24"/>
          <w:szCs w:val="24"/>
        </w:rPr>
        <w:t>,</w:t>
      </w:r>
      <w:r w:rsidR="00F42095">
        <w:rPr>
          <w:rFonts w:ascii="Times New Roman" w:eastAsia="Calibri" w:hAnsi="Times New Roman" w:cs="Times New Roman"/>
          <w:sz w:val="24"/>
          <w:szCs w:val="24"/>
        </w:rPr>
        <w:t xml:space="preserve"> решения Сыктывкарского городского суда Республики Коми от 29.11.2023 дело № 2-2610/2023, вступившего в законную силу 29.02.2024,</w:t>
      </w:r>
      <w:r w:rsidR="000F1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публичных</w:t>
      </w:r>
      <w:proofErr w:type="gramEnd"/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торгов по продаже объекта незавершенного строительства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форме, заключили настоящий договор (далее - Договор) о нижеследующем: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Продавец продаёт, а Покупатель приобретает: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объект незавершенного строительства</w:t>
      </w:r>
      <w:r w:rsidR="00613D77">
        <w:rPr>
          <w:rFonts w:ascii="Times New Roman" w:eastAsia="Calibri" w:hAnsi="Times New Roman" w:cs="Times New Roman"/>
          <w:sz w:val="24"/>
          <w:szCs w:val="24"/>
        </w:rPr>
        <w:t xml:space="preserve"> общей площадью 243 </w:t>
      </w:r>
      <w:proofErr w:type="spellStart"/>
      <w:r w:rsidR="00613D77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="00613D77">
        <w:rPr>
          <w:rFonts w:ascii="Times New Roman" w:eastAsia="Calibri" w:hAnsi="Times New Roman" w:cs="Times New Roman"/>
          <w:sz w:val="24"/>
          <w:szCs w:val="24"/>
        </w:rPr>
        <w:t xml:space="preserve">., степень готовности 7%, кадастровый номер 11:05:0401004:469, расположенный по адресу: Республика Коми, г. Сыктывкар, </w:t>
      </w:r>
      <w:proofErr w:type="spellStart"/>
      <w:r w:rsidR="00613D77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613D77">
        <w:rPr>
          <w:rFonts w:ascii="Times New Roman" w:eastAsia="Calibri" w:hAnsi="Times New Roman" w:cs="Times New Roman"/>
          <w:sz w:val="24"/>
          <w:szCs w:val="24"/>
        </w:rPr>
        <w:t xml:space="preserve">. Краснозатонский, </w:t>
      </w:r>
      <w:proofErr w:type="spellStart"/>
      <w:r w:rsidR="00613D77">
        <w:rPr>
          <w:rFonts w:ascii="Times New Roman" w:eastAsia="Calibri" w:hAnsi="Times New Roman" w:cs="Times New Roman"/>
          <w:sz w:val="24"/>
          <w:szCs w:val="24"/>
        </w:rPr>
        <w:t>мкр</w:t>
      </w:r>
      <w:proofErr w:type="spellEnd"/>
      <w:r w:rsidR="00613D77">
        <w:rPr>
          <w:rFonts w:ascii="Times New Roman" w:eastAsia="Calibri" w:hAnsi="Times New Roman" w:cs="Times New Roman"/>
          <w:sz w:val="24"/>
          <w:szCs w:val="24"/>
        </w:rPr>
        <w:t>. Сосновая поляна, 8-я линия</w:t>
      </w: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Имущество.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Право собственности на Имущество зарегистрировано за  ___________ и подтверждается записью в Едином государственном реестре прав на недвижимое имущество и сделок с ним ______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_____.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Стоимость сделки и порядок оплаты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Цена приобретаемого Имущества в соответствии с итогами проведения аукциона в электронной форме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 составляет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 рублей. 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Полная оплата Имущества осуществляется в течение 30 (тридцати) календарных дней с момента подписания настоящего договора купли-продажи путём перечисления денежных средств на расчётный счёт Продавца, указанный в пункте 2.3. настоящего договора. Сумма задатка, внесённая Покупателем, засчитывается в сумму цены Имущества. В счет оплаты засчитывается сумма уже внесённого Покупателем задатка – _________</w:t>
      </w:r>
      <w:r w:rsidRPr="0057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Обязанности по начислению и уплате в бюджет суммы налога на добавленную стоимость возлагается на Покупателя. Исчисление налога на добавленную стоимость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Покупателем самостоятельно и уплачивается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федеральный бюджет в порядке, предусмотренном действующим законодательством Российской Федерации. Покупатель предоставляет Продавцу подтверждение перечисления денежных средств (платежное поручение, квитанция) на расчетный счет Продавца, а также подтверждение перечисления налога на добавленную стоимость (платежное поручение, квитанция) в соответствующий бюджет.</w:t>
      </w:r>
    </w:p>
    <w:p w:rsidR="00FB0D2D" w:rsidRPr="005748CC" w:rsidRDefault="00FB0D2D" w:rsidP="00FB0D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Банковские реквизиты* Продавца для оплаты:</w:t>
      </w:r>
    </w:p>
    <w:p w:rsidR="00FB0D2D" w:rsidRPr="005748CC" w:rsidRDefault="00FB0D2D" w:rsidP="00FB0D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731"/>
        <w:gridCol w:w="6732"/>
      </w:tblGrid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Полное (краткое) наименование 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администрации муниципального образования городского округа «Сыктывкар»</w:t>
            </w:r>
          </w:p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 (КУМИ администрации МО ГО «Сыктывкар»)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Юридический адрес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167000, </w:t>
            </w:r>
            <w:proofErr w:type="spell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ыктывкар</w:t>
            </w:r>
            <w:proofErr w:type="spell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ул.Бабушкина</w:t>
            </w:r>
            <w:proofErr w:type="spell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, 22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1021100519021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1101482360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110101001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Получатель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администрации МО ГО «Сыктывкар»</w:t>
            </w:r>
          </w:p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(КУМИ администрации МО ГО «Сыктывкар», </w:t>
            </w:r>
            <w:proofErr w:type="gramEnd"/>
          </w:p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Л/счет 05073001081)</w:t>
            </w:r>
            <w:proofErr w:type="gramEnd"/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Банк получателя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– НБ РЕСПУБЛИКА КОМИ БАНКА РОССИИ//УФК по Республике Коми </w:t>
            </w:r>
            <w:proofErr w:type="spell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ыктывкар</w:t>
            </w:r>
            <w:proofErr w:type="spellEnd"/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Номер банковского счета, входящего в состав ЕКС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40102810245370000074 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Номер казначейского счета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03232643877010000700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018702501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Телефон/факс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8(8212) 21-40-64, бухгалтерия 24-10-90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kumi@sykt.rkomi.ru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оплата по договору купли-продажи № _____  </w:t>
            </w: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</w:tc>
      </w:tr>
    </w:tbl>
    <w:p w:rsidR="00FB0D2D" w:rsidRPr="005748CC" w:rsidRDefault="00FB0D2D" w:rsidP="00FB0D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r w:rsidRPr="005748C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*Внимание покупателей: реквизиты Продавца для оплаты по договору купли-продажи могут измениться (необходимо уточнить перед оплатой у Продавца).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Порядок передачи объекта в собственность.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продавца и покупателя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Право собственности на Имущество переходит к Покупателю с момента государственной регистрации перехода права собственности.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Государственная регистрация перехода права собственности на Имущество производится после выполнения Покупателем пункта 2.2. настоящего договора.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Заключая настоящий договор, стороны принимают на себя следующие обязанности: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Продавец обязан: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передать Покупателю Имущество по ак</w:t>
      </w:r>
      <w:r w:rsidR="006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ту приёма-передачи не позднее 30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(тридцати) календарных дней после  дня оплаты Имущества;</w:t>
      </w: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57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зарегистрировать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права собственности на Имущество</w:t>
      </w:r>
      <w:r w:rsidRPr="0057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Управлении </w:t>
      </w:r>
      <w:proofErr w:type="spell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Коми</w:t>
      </w:r>
      <w:r w:rsidRPr="0057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направить один экземпляр настоящего Договора Покупателю.</w:t>
      </w: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 обязан: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цену переданного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в размерах и сроки, установленные разделом 2 настоящего договора.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принять Имущество по акту приёма-передачи;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оформить договор аренды земельного участка под объектом незаверше</w:t>
      </w:r>
      <w:r w:rsidR="006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 строительства в течение 15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после регистрации права собственности на Имущество.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Право пользования, обязательства и расходы по содержанию и эксплуатации Имущества переходят с Продавца на Покупателя после подписания акта приёма-передачи (Приложение).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Расходы по государственной регистрации перехода права собственности Покупателя на Имущество, предусмотренные действующим законодательством, в полном объёме несёт Покупатель.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Прочие условия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 Взаимоотношения сторон, не урегулированные настоящим договором, регламентируются действующим законодательством.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Споры, возникающие при реализации настоящего договора, разрешаются путём переговоров и при невозможности достижения соглашения в ходе последних передаются на рассмотрение суда в порядке, установленным действующим законодательством.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просрочку платежа Покупатель уплачивает Продавцу на реквизиты, указанные в пункте 2.3. настоящего договора, пени из расчёта 0,1% от неоплаченной суммы за каждый день просрочки исполнения обязательства, начиная со дня, следующего за установленным днём уплаты платежа.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Уплата пени не освобождает стороны от выполнения условий настоящего договора.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предъявления к Покупателю указанных выше санкций сделка купли-продажи может быть признана недействительной либо расторгнута в следующих случаях: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При отказе Покупателя от выполнения условий договора полностью или частично.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В других случаях, предусмотренных действующим законодательством Российской Федерации.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Действие договора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Настоящий договор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 в силу с момента его подписания и действует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выполнения сторонами договорных обязательств, в том числе осуществление всех расчётов по договору. 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Изменение условий и расторжение договора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Изменение условий Договора осуществляется по взаимному согласию сторон, оформляется в письменной форме, подписывается сторонами или их уполномоченными представителями.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Имущества. В этом случае Продавец направляет письменное извещение Покупателю о расторжении договора с требованием возместить всё переданное по договору. Договор в данном случае будет считаться расторгнутым с момента направления Продавцом указанного извещения.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Настоящий договор, может быть, расторгнут при существенном  нарушении сторонами условий договора, а также в иных случаях, предусмотренных законодательством Российской Федерации.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Обстоятельства непреодолимой силы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Стороны освобождаются от ответственности за частичное или полное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исполнение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обязательств по настоящему договору, если их исполнению препятствует чрезвычайное и непреодолимое при данных условиях обстоятельство (непреодолимая сила).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При возникновении обстоятельств непреодолимой силы, препятствующих исполнению обязательств по настоящему договору одной из сторон, она обязана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оповестить другую сторону не позднее 3 (трёх)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Заключительные положения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Все изменения и дополнения к настоящему договору, совершённые в письменной форме и подписанные сторонами,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его неотъемлемой частью и должны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надлежащим образом зарегистрированы в регистрационном органе.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Все уведомления и сообщения должны направляться в письменной форме.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Настоящий договор составлен в 3 (трёх) экземплярах, имеющих равную юридическую силу, один экземпляр предоставляется в Управление </w:t>
      </w:r>
      <w:proofErr w:type="spell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Коми, один – Покупателю, один – Продавцу.</w:t>
      </w:r>
    </w:p>
    <w:p w:rsidR="00FB0D2D" w:rsidRPr="005748CC" w:rsidRDefault="00FB0D2D" w:rsidP="00FB0D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Реквизиты и подписи сторон</w:t>
      </w: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66" w:type="dxa"/>
        <w:jc w:val="center"/>
        <w:tblInd w:w="-650" w:type="dxa"/>
        <w:tblLook w:val="01E0" w:firstRow="1" w:lastRow="1" w:firstColumn="1" w:lastColumn="1" w:noHBand="0" w:noVBand="0"/>
      </w:tblPr>
      <w:tblGrid>
        <w:gridCol w:w="4993"/>
        <w:gridCol w:w="4173"/>
      </w:tblGrid>
      <w:tr w:rsidR="00FB0D2D" w:rsidRPr="005748CC" w:rsidTr="00C6282A">
        <w:trPr>
          <w:jc w:val="center"/>
        </w:trPr>
        <w:tc>
          <w:tcPr>
            <w:tcW w:w="4993" w:type="dxa"/>
            <w:hideMark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173" w:type="dxa"/>
            <w:hideMark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B0D2D" w:rsidRPr="005748CC" w:rsidTr="00C6282A">
        <w:trPr>
          <w:trHeight w:val="604"/>
          <w:jc w:val="center"/>
        </w:trPr>
        <w:tc>
          <w:tcPr>
            <w:tcW w:w="4993" w:type="dxa"/>
          </w:tcPr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 администрации муниципального образования городского округа «Сыктывкар»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167000, Республика Коми, г. Сыктывкар, 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Бабушкина, д. 22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(8212) 44-21-20, 21-40-64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1101482360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Комитета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3" w:type="dxa"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D2D" w:rsidRPr="005748CC" w:rsidTr="00C6282A">
        <w:trPr>
          <w:trHeight w:val="278"/>
          <w:jc w:val="center"/>
        </w:trPr>
        <w:tc>
          <w:tcPr>
            <w:tcW w:w="4993" w:type="dxa"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73" w:type="dxa"/>
            <w:hideMark/>
          </w:tcPr>
          <w:p w:rsidR="00FB0D2D" w:rsidRPr="005748CC" w:rsidRDefault="00FB0D2D" w:rsidP="00C6282A">
            <w:pPr>
              <w:tabs>
                <w:tab w:val="left" w:pos="2880"/>
                <w:tab w:val="left" w:pos="405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Default="00FB0D2D" w:rsidP="00F420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2095" w:rsidRPr="005748CC" w:rsidRDefault="00F42095" w:rsidP="00F420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176" w:rsidRDefault="00E15176" w:rsidP="00E151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E151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48C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48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купли-продажи </w:t>
      </w: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48CC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приёма-передачи 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Сыктывкар                                                                                        «___»_________ 20__года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  администрации муниципального образования городского округа «Сыктывкар», именуемый далее Продавец, в лице председателя Комитета Янчук Ирины Николаевны, действующего на основании Положения о Комитете, без доверенности от собственника, с одной стороны, и ________________________________________, именуемый далее Покупатель, в лице ____________________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действующего на основании _____________, с другой стороны, в соответствии с постановлением администрации муниципального образования гор</w:t>
      </w:r>
      <w:r w:rsidR="005E0598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«</w:t>
      </w:r>
      <w:r w:rsidR="000B76A4">
        <w:rPr>
          <w:rFonts w:ascii="Times New Roman" w:eastAsia="Times New Roman" w:hAnsi="Times New Roman" w:cs="Times New Roman"/>
          <w:sz w:val="24"/>
          <w:szCs w:val="24"/>
          <w:lang w:eastAsia="ru-RU"/>
        </w:rPr>
        <w:t>Сыктывкар» от 16.01.2025 № 1/127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О проведении публичных торгов по продаже объекта незавершенного строительства  по адресу: Республика Коми, </w:t>
      </w:r>
      <w:r w:rsidR="005E57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5E059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г. Сыктывкар, </w:t>
      </w:r>
      <w:proofErr w:type="spellStart"/>
      <w:r w:rsidRPr="005748CC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. Краснозатонский, </w:t>
      </w:r>
      <w:proofErr w:type="spellStart"/>
      <w:r w:rsidR="000B76A4">
        <w:rPr>
          <w:rFonts w:ascii="Times New Roman" w:eastAsia="Calibri" w:hAnsi="Times New Roman" w:cs="Times New Roman"/>
          <w:sz w:val="24"/>
          <w:szCs w:val="24"/>
        </w:rPr>
        <w:t>мкр</w:t>
      </w:r>
      <w:proofErr w:type="spellEnd"/>
      <w:r w:rsidR="000B76A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0B76A4">
        <w:rPr>
          <w:rFonts w:ascii="Times New Roman" w:eastAsia="Calibri" w:hAnsi="Times New Roman" w:cs="Times New Roman"/>
          <w:sz w:val="24"/>
          <w:szCs w:val="24"/>
        </w:rPr>
        <w:t xml:space="preserve">Сосновая поляна, 8-я линия», от 28.01.2025               № 1/300 «О внесении  изменений в постановление администрации МО ГО «Сыктывкар» от 16.01.2025 № 1/127», </w:t>
      </w:r>
      <w:r w:rsidR="00F42095"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F42095" w:rsidRPr="005748CC">
        <w:rPr>
          <w:rFonts w:ascii="Times New Roman" w:eastAsia="Calibri" w:hAnsi="Times New Roman" w:cs="Times New Roman"/>
          <w:sz w:val="24"/>
          <w:szCs w:val="24"/>
        </w:rPr>
        <w:t>решения Сыктывкарского город</w:t>
      </w:r>
      <w:r w:rsidR="00F42095">
        <w:rPr>
          <w:rFonts w:ascii="Times New Roman" w:eastAsia="Calibri" w:hAnsi="Times New Roman" w:cs="Times New Roman"/>
          <w:sz w:val="24"/>
          <w:szCs w:val="24"/>
        </w:rPr>
        <w:t>ского суда Республики Коми от 07.09.2021</w:t>
      </w:r>
      <w:r w:rsidR="00F42095" w:rsidRPr="005748CC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0B76A4">
        <w:rPr>
          <w:rFonts w:ascii="Times New Roman" w:eastAsia="Calibri" w:hAnsi="Times New Roman" w:cs="Times New Roman"/>
          <w:sz w:val="24"/>
          <w:szCs w:val="24"/>
        </w:rPr>
        <w:t xml:space="preserve">дело  </w:t>
      </w:r>
      <w:r w:rsidR="00F42095">
        <w:rPr>
          <w:rFonts w:ascii="Times New Roman" w:eastAsia="Calibri" w:hAnsi="Times New Roman" w:cs="Times New Roman"/>
          <w:sz w:val="24"/>
          <w:szCs w:val="24"/>
        </w:rPr>
        <w:t>№ 2-5839</w:t>
      </w:r>
      <w:r w:rsidR="00F42095" w:rsidRPr="005748CC">
        <w:rPr>
          <w:rFonts w:ascii="Times New Roman" w:eastAsia="Calibri" w:hAnsi="Times New Roman" w:cs="Times New Roman"/>
          <w:sz w:val="24"/>
          <w:szCs w:val="24"/>
        </w:rPr>
        <w:t>/20</w:t>
      </w:r>
      <w:r w:rsidR="00F42095">
        <w:rPr>
          <w:rFonts w:ascii="Times New Roman" w:eastAsia="Calibri" w:hAnsi="Times New Roman" w:cs="Times New Roman"/>
          <w:sz w:val="24"/>
          <w:szCs w:val="24"/>
        </w:rPr>
        <w:t>21</w:t>
      </w:r>
      <w:r w:rsidR="00F42095" w:rsidRPr="005748CC">
        <w:rPr>
          <w:rFonts w:ascii="Times New Roman" w:eastAsia="Calibri" w:hAnsi="Times New Roman" w:cs="Times New Roman"/>
          <w:sz w:val="24"/>
          <w:szCs w:val="24"/>
        </w:rPr>
        <w:t>,</w:t>
      </w:r>
      <w:r w:rsidR="00F42095">
        <w:rPr>
          <w:rFonts w:ascii="Times New Roman" w:eastAsia="Calibri" w:hAnsi="Times New Roman" w:cs="Times New Roman"/>
          <w:sz w:val="24"/>
          <w:szCs w:val="24"/>
        </w:rPr>
        <w:t xml:space="preserve"> вступившего в законную силу 06.12.2021, решения Сыктывкарского городского суда Республики Коми от 29.11.2023 дело № 2-2610/2023, вступившего в законную силу 29.02.2024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публичных</w:t>
      </w:r>
      <w:proofErr w:type="gramEnd"/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торгов по продаже объекта незавершенного строительства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форме,  подписали настоящий акт приема-передачи о нижеследующем:</w:t>
      </w:r>
    </w:p>
    <w:p w:rsidR="00FB0D2D" w:rsidRPr="005748CC" w:rsidRDefault="00FB0D2D" w:rsidP="00FB0D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пунктом 1 договора купли-продажи  от «___» _______ 20__года Продавец передаёт, а Покупатель принимает в собственность: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объект</w:t>
      </w:r>
      <w:r w:rsidR="00613D77">
        <w:rPr>
          <w:rFonts w:ascii="Times New Roman" w:eastAsia="Calibri" w:hAnsi="Times New Roman" w:cs="Times New Roman"/>
          <w:sz w:val="24"/>
          <w:szCs w:val="24"/>
        </w:rPr>
        <w:t xml:space="preserve"> незавершенного строительства общей площадью 243 </w:t>
      </w:r>
      <w:proofErr w:type="spellStart"/>
      <w:r w:rsidR="00613D77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="00613D77">
        <w:rPr>
          <w:rFonts w:ascii="Times New Roman" w:eastAsia="Calibri" w:hAnsi="Times New Roman" w:cs="Times New Roman"/>
          <w:sz w:val="24"/>
          <w:szCs w:val="24"/>
        </w:rPr>
        <w:t>., степень готовности 7%, кадастровый номер 11:05:0401004:469</w:t>
      </w: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613D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13D77" w:rsidRPr="00613D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расположенный по адресу</w:t>
      </w:r>
      <w:r w:rsidR="00613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Республика Коми, г. Сыктывкар, </w:t>
      </w:r>
      <w:proofErr w:type="spellStart"/>
      <w:r w:rsidR="00613D77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="00613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Краснозатонский, </w:t>
      </w:r>
      <w:proofErr w:type="spellStart"/>
      <w:r w:rsidR="00613D77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613D7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Сосновая поляна, 8-я линия,</w:t>
      </w:r>
      <w:r w:rsidRPr="00613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Имущество.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Покупатель ознакомлен с фактическим состоянием Имущества, претензий не имеет. Имущество передается в состоянии как есть.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После подписания настоящего Акта право владения и пользования Имуществом, а также все эксплуатационные и иные расходы за имущество переходят к Покупателю.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Настоящий акт является неотъемлемой частью договора купли-продажи                       от ________20___года.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Настоящий акт составлен в трёх экземплярах, имеющих равную юридическую силу, по одному для каждой из сторон договора и один экземпляр для Управления </w:t>
      </w:r>
      <w:proofErr w:type="spell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Коми.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85" w:type="dxa"/>
        <w:jc w:val="center"/>
        <w:tblInd w:w="-650" w:type="dxa"/>
        <w:tblLook w:val="01E0" w:firstRow="1" w:lastRow="1" w:firstColumn="1" w:lastColumn="1" w:noHBand="0" w:noVBand="0"/>
      </w:tblPr>
      <w:tblGrid>
        <w:gridCol w:w="4993"/>
        <w:gridCol w:w="4492"/>
      </w:tblGrid>
      <w:tr w:rsidR="00FB0D2D" w:rsidRPr="005748CC" w:rsidTr="00C6282A">
        <w:trPr>
          <w:jc w:val="center"/>
        </w:trPr>
        <w:tc>
          <w:tcPr>
            <w:tcW w:w="4993" w:type="dxa"/>
            <w:hideMark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492" w:type="dxa"/>
            <w:hideMark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B0D2D" w:rsidRPr="005748CC" w:rsidTr="00C6282A">
        <w:trPr>
          <w:trHeight w:val="604"/>
          <w:jc w:val="center"/>
        </w:trPr>
        <w:tc>
          <w:tcPr>
            <w:tcW w:w="4993" w:type="dxa"/>
          </w:tcPr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 администрации муниципального образования городского округа «Сыктывкар»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167000, Республика Коми, г. Сыктывкар, 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Бабушкина, д. 22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(8212) 44-21-20, 21-40-64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1101482360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Председатель Комитета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2" w:type="dxa"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D2D" w:rsidRPr="005748CC" w:rsidTr="00C6282A">
        <w:trPr>
          <w:trHeight w:val="278"/>
          <w:jc w:val="center"/>
        </w:trPr>
        <w:tc>
          <w:tcPr>
            <w:tcW w:w="4993" w:type="dxa"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м.п</w:t>
            </w:r>
            <w:proofErr w:type="spellEnd"/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2" w:type="dxa"/>
            <w:hideMark/>
          </w:tcPr>
          <w:p w:rsidR="00FB0D2D" w:rsidRPr="005748CC" w:rsidRDefault="00FB0D2D" w:rsidP="00C6282A">
            <w:pPr>
              <w:tabs>
                <w:tab w:val="left" w:pos="2880"/>
                <w:tab w:val="left" w:pos="405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70C5" w:rsidRDefault="00C170C5"/>
    <w:sectPr w:rsidR="00C17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B1B"/>
    <w:rsid w:val="000B76A4"/>
    <w:rsid w:val="000F1372"/>
    <w:rsid w:val="00541205"/>
    <w:rsid w:val="005E0598"/>
    <w:rsid w:val="005E57F5"/>
    <w:rsid w:val="00613D77"/>
    <w:rsid w:val="00657A66"/>
    <w:rsid w:val="006D600C"/>
    <w:rsid w:val="009F5691"/>
    <w:rsid w:val="00C170C5"/>
    <w:rsid w:val="00CF3B1B"/>
    <w:rsid w:val="00E15176"/>
    <w:rsid w:val="00F42095"/>
    <w:rsid w:val="00FB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FB0D2D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FB0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FB0D2D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FB0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Яна Евгеньевна</dc:creator>
  <cp:keywords/>
  <dc:description/>
  <cp:lastModifiedBy>Квашнина Яна Евгеньевна</cp:lastModifiedBy>
  <cp:revision>17</cp:revision>
  <dcterms:created xsi:type="dcterms:W3CDTF">2023-12-05T09:26:00Z</dcterms:created>
  <dcterms:modified xsi:type="dcterms:W3CDTF">2025-01-31T09:09:00Z</dcterms:modified>
</cp:coreProperties>
</file>